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Rule="auto"/>
        <w:ind w:left="0" w:right="0" w:firstLine="0"/>
        <w:rPr>
          <w:sz w:val="18"/>
          <w:szCs w:val="18"/>
        </w:rPr>
      </w:pPr>
      <w:r w:rsidDel="00000000" w:rsidR="00000000" w:rsidRPr="00000000">
        <w:rPr>
          <w:rtl w:val="0"/>
        </w:rPr>
        <w:t xml:space="preserve">VYHLÁSENIE O OCHRANE SÚKROMIA – spoločníci AGROFARMA Brvnište, s. r. o., M. R. Štefánika, 155/41 017 01 Považská Bystrica, IČO47609818, OR OS Trenčín, oddiel SRO, vložka číslo 29828/R (ďalej len “Agrofarma”)</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sz w:val="24"/>
          <w:szCs w:val="24"/>
        </w:rPr>
      </w:pPr>
      <w:r w:rsidDel="00000000" w:rsidR="00000000" w:rsidRPr="00000000">
        <w:rPr>
          <w:b w:val="1"/>
          <w:sz w:val="24"/>
          <w:szCs w:val="24"/>
          <w:rtl w:val="0"/>
        </w:rPr>
        <w:t xml:space="preserve">VYHLÁSENIE O OCHRANE SÚKROMIA</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75" w:before="450" w:lineRule="auto"/>
        <w:ind w:left="0" w:right="0" w:firstLine="0"/>
        <w:jc w:val="center"/>
        <w:rPr/>
      </w:pPr>
      <w:r w:rsidDel="00000000" w:rsidR="00000000" w:rsidRPr="00000000">
        <w:rPr>
          <w:rtl w:val="0"/>
        </w:rPr>
        <w:t xml:space="preserve">spoločníci</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Agrofarma 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rsidR="00000000" w:rsidDel="00000000" w:rsidP="00000000" w:rsidRDefault="00000000" w:rsidRPr="00000000" w14:paraId="00000007">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Kategórie osobných údajov - Prevádzkovateľ</w:t>
      </w:r>
    </w:p>
    <w:tbl>
      <w:tblPr>
        <w:tblStyle w:val="Table1"/>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Oblasť</w:t>
            </w:r>
          </w:p>
        </w:tc>
        <w:tc>
          <w:tcPr>
            <w:shd w:fill="auto" w:val="clear"/>
            <w:tcMar>
              <w:top w:w="45.0" w:type="dxa"/>
              <w:left w:w="45.0" w:type="dxa"/>
              <w:bottom w:w="45.0" w:type="dxa"/>
              <w:right w:w="45.0" w:type="dxa"/>
            </w:tcMa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Typy osobných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Kamerové priestory – monitoring administratívnych priestorov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administratívnych priastorov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Podobizeň, dátum a čas a aktivity osôb v monitorovanom priestore</w:t>
            </w:r>
          </w:p>
        </w:tc>
      </w:tr>
    </w:tbl>
    <w:p w:rsidR="00000000" w:rsidDel="00000000" w:rsidP="00000000" w:rsidRDefault="00000000" w:rsidRPr="00000000" w14:paraId="0000000E">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Účely spracovávania údajov - Prevádzkovateľ</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Agrofarma bude spracovávať Vaše údaje na nasledovné účely:</w:t>
      </w:r>
    </w:p>
    <w:tbl>
      <w:tblPr>
        <w:tblStyle w:val="Table2"/>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Právny základ</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administratívnych priastorov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Ochrana práv a právom chránených záujmov</w:t>
            </w:r>
          </w:p>
        </w:tc>
        <w:tc>
          <w:tcPr>
            <w:shd w:fill="auto" w:val="clear"/>
            <w:tcMar>
              <w:top w:w="45.0" w:type="dxa"/>
              <w:left w:w="45.0" w:type="dxa"/>
              <w:bottom w:w="45.0" w:type="dxa"/>
              <w:right w:w="45.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tc>
      </w:tr>
    </w:tbl>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 prípade, ak spracúvame Vaše osobné údaje na právnom základe plnenia našej zákonnej povinnosti, môže sa jednať o nasledovné právne predpisy:</w:t>
      </w:r>
    </w:p>
    <w:tbl>
      <w:tblPr>
        <w:tblStyle w:val="Table3"/>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60"/>
        <w:tblGridChange w:id="0">
          <w:tblGrid>
            <w:gridCol w:w="936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Názov predpisu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Nariadenie EÚ č. 2016/679</w:t>
            </w:r>
            <w:r w:rsidDel="00000000" w:rsidR="00000000" w:rsidRPr="00000000">
              <w:rPr>
                <w:rtl w:val="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160/2015 Z.z.</w:t>
            </w:r>
            <w:r w:rsidDel="00000000" w:rsidR="00000000" w:rsidRPr="00000000">
              <w:rPr>
                <w:rtl w:val="0"/>
              </w:rPr>
              <w:t xml:space="preserve"> Civilný sporový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301/2005 Z.z.</w:t>
            </w:r>
            <w:r w:rsidDel="00000000" w:rsidR="00000000" w:rsidRPr="00000000">
              <w:rPr>
                <w:rtl w:val="0"/>
              </w:rPr>
              <w:t xml:space="preserve"> Trestný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č.125/2006 Z.z.</w:t>
            </w:r>
            <w:r w:rsidDel="00000000" w:rsidR="00000000" w:rsidRPr="00000000">
              <w:rPr>
                <w:rtl w:val="0"/>
              </w:rPr>
              <w:t xml:space="preserve"> Zákon o inšpekcii práce a o zmene a doplnení zákona č. 82/2005 Z.z. o nelegálnej práci a nelegálnom zamestnávaní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č.162/2015 Z.z.</w:t>
            </w:r>
            <w:r w:rsidDel="00000000" w:rsidR="00000000" w:rsidRPr="00000000">
              <w:rPr>
                <w:rtl w:val="0"/>
              </w:rPr>
              <w:t xml:space="preserve"> Správny súdny poriadok</w:t>
            </w:r>
          </w:p>
        </w:tc>
      </w:tr>
    </w:tbl>
    <w:p w:rsidR="00000000" w:rsidDel="00000000" w:rsidP="00000000" w:rsidRDefault="00000000" w:rsidRPr="00000000" w14:paraId="0000001E">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Strany, ktoré môžu mať prístup k vašim údajom</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Agrofarma ako prevádzkovateľ môže zdieľať vaše údaje s tretími stranami v nasledovných prípadoch:</w:t>
      </w:r>
    </w:p>
    <w:tbl>
      <w:tblPr>
        <w:tblStyle w:val="Table4"/>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Príjemcovia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administratívnych priastorov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Ochrana práv a právom chránených záujmov</w:t>
            </w:r>
          </w:p>
        </w:tc>
        <w:tc>
          <w:tcPr>
            <w:shd w:fill="auto" w:val="clear"/>
            <w:tcMar>
              <w:top w:w="45.0" w:type="dxa"/>
              <w:left w:w="45.0" w:type="dxa"/>
              <w:bottom w:w="45.0" w:type="dxa"/>
              <w:right w:w="45.0" w:type="dxa"/>
            </w:tcMar>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GSW, s.r.o.</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tc>
      </w:tr>
    </w:tbl>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rsidR="00000000" w:rsidDel="00000000" w:rsidP="00000000" w:rsidRDefault="00000000" w:rsidRPr="00000000" w14:paraId="0000002A">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Umiestnenie vašich osobných údajov</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 vašim osobným údajom budú mať prístup oprávnení pracovníci Agrofarma, v Slovenskej republike v rámci Európskej únie a Európskeho hospodárskeho priestoru. Ak dochádza k spracovaniu mimo EÚ, jedná sa o nasledovné prípady:</w:t>
      </w:r>
    </w:p>
    <w:tbl>
      <w:tblPr>
        <w:tblStyle w:val="Table5"/>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Krajina</w:t>
            </w:r>
          </w:p>
        </w:tc>
        <w:tc>
          <w:tcPr>
            <w:shd w:fill="auto" w:val="clear"/>
            <w:tcMar>
              <w:top w:w="45.0" w:type="dxa"/>
              <w:left w:w="45.0" w:type="dxa"/>
              <w:bottom w:w="45.0" w:type="dxa"/>
              <w:right w:w="45.0" w:type="dxa"/>
            </w:tcMar>
            <w:vAlign w:val="top"/>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Spoločnosť</w:t>
            </w:r>
          </w:p>
        </w:tc>
      </w:tr>
    </w:tbl>
    <w:p w:rsidR="00000000" w:rsidDel="00000000" w:rsidP="00000000" w:rsidRDefault="00000000" w:rsidRPr="00000000" w14:paraId="00000030">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Uchovávanie osobných údajov - Prevádzkovateľ</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Vaše osobné údaje uchovávame len na obmedzený čas, pričom k ich vymazaniu dôjde, keď už nebudú potrebné na účely spracovania uvedené v tomto vyhlásení.</w:t>
      </w:r>
    </w:p>
    <w:tbl>
      <w:tblPr>
        <w:tblStyle w:val="Table6"/>
        <w:tblW w:w="9360.0" w:type="dxa"/>
        <w:jc w:val="left"/>
        <w:tblInd w:w="4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Doba archivácie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Monitoring administratívnych priastorov</w:t>
            </w:r>
          </w:p>
        </w:tc>
        <w:tc>
          <w:tcPr>
            <w:shd w:fill="auto" w:val="clear"/>
            <w:tcMar>
              <w:top w:w="45.0" w:type="dxa"/>
              <w:left w:w="45.0" w:type="dxa"/>
              <w:bottom w:w="45.0" w:type="dxa"/>
              <w:right w:w="45.0" w:type="dxa"/>
            </w:tcMar>
            <w:vAlign w:val="top"/>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15 dní</w:t>
            </w:r>
          </w:p>
        </w:tc>
      </w:tr>
    </w:tbl>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Vaše osobné údaje môžeme spracovávať dlhšiu dobu v prípade pretrvávajúceho právneho sporu, alebo ak ste nám udelili súhlas.</w:t>
      </w:r>
    </w:p>
    <w:p w:rsidR="00000000" w:rsidDel="00000000" w:rsidP="00000000" w:rsidRDefault="00000000" w:rsidRPr="00000000" w14:paraId="00000037">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Aké máte práva</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Podľa zákona o ochrane osobných údajov máte určité práva v súvislosti s ich spracovaním. Tu je uvedený zoznam týchto práv, i to, čo dané právo pre Vás znamená.</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tbl>
      <w:tblPr>
        <w:tblStyle w:val="Table7"/>
        <w:tblW w:w="9360.0" w:type="dxa"/>
        <w:jc w:val="left"/>
        <w:tblInd w:w="45.0" w:type="pct"/>
        <w:tblLayout w:type="fixed"/>
        <w:tblLook w:val="0600"/>
      </w:tblPr>
      <w:tblGrid>
        <w:gridCol w:w="1404"/>
        <w:gridCol w:w="7956"/>
        <w:tblGridChange w:id="0">
          <w:tblGrid>
            <w:gridCol w:w="1404"/>
            <w:gridCol w:w="7956"/>
          </w:tblGrid>
        </w:tblGridChange>
      </w:tblGrid>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prístup</w:t>
            </w:r>
          </w:p>
        </w:tc>
        <w:tc>
          <w:tcPr>
            <w:shd w:fill="fcf8e3" w:val="clear"/>
            <w:tcMar>
              <w:top w:w="45.0" w:type="dxa"/>
              <w:left w:w="45.0" w:type="dxa"/>
              <w:bottom w:w="45.0" w:type="dxa"/>
              <w:right w:w="45.0" w:type="dxa"/>
            </w:tcMar>
            <w:vAlign w:val="top"/>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Rule="auto"/>
              <w:ind w:left="600" w:right="0" w:firstLine="0"/>
              <w:rPr>
                <w:shd w:fill="auto" w:val="clear"/>
              </w:rPr>
            </w:pPr>
            <w:r w:rsidDel="00000000" w:rsidR="00000000" w:rsidRPr="00000000">
              <w:rPr>
                <w:shd w:fill="auto" w:val="clear"/>
                <w:rtl w:val="0"/>
              </w:rPr>
              <w:t xml:space="preserve">Môžete si vyžiadať informácie o tom, ako spracovávame vaše osobné údaje, vrátane informácií o tom:</w:t>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Prečo spracovávame vaše osobné údaje</w:t>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kategórie osobných údajov spracovávame</w:t>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S kým vaše osobné údaje zdieľame</w:t>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Ako dlho uchovávame vaše osobné údaje alebo aké sú kritéria na určenie tejto lehoty</w:t>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máte práva</w:t>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Odkiaľ vaše osobné údaje získavame (ak sme ich nezískali od vás)</w:t>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spracovávanie zahŕňa automatizované rozhodovanie (tzv. profilovanie)</w:t>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vaše osobné údaje boli prevedené do krajiny, ktorá je mimo EEA, ako zabezpečíme ochranu vašich osobných údajov.</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Všetky vyššie uvedené informácie sú dostupné v týchto Zásadách o ochrane osobných údajov.</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taktiež požiadať o kópiu osobných údajov, ktoré o vás spracovávame. Avšak, dodatočné kópie budú spoplatnené.</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opravu</w:t>
            </w:r>
          </w:p>
        </w:tc>
        <w:tc>
          <w:tcPr>
            <w:shd w:fill="fdfdfe" w:val="clear"/>
            <w:tcMar>
              <w:top w:w="45.0" w:type="dxa"/>
              <w:left w:w="45.0" w:type="dxa"/>
              <w:bottom w:w="45.0" w:type="dxa"/>
              <w:right w:w="45.0" w:type="dxa"/>
            </w:tcMar>
            <w:vAlign w:val="top"/>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Je dôležité, aby sme mali o vás správne informácie a žiadame vás, aby ste nás upozornili, ak je niektorý z vašich osobných údajov nesprávny, napr. ak ste si zmenili meno alebo ak ste sa presťahovali.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vymazanie</w:t>
            </w:r>
          </w:p>
        </w:tc>
        <w:tc>
          <w:tcPr>
            <w:shd w:fill="fcf8e3" w:val="clear"/>
            <w:tcMar>
              <w:top w:w="45.0" w:type="dxa"/>
              <w:left w:w="45.0" w:type="dxa"/>
              <w:bottom w:w="45.0" w:type="dxa"/>
              <w:right w:w="45.0"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spracovávame vaše osobné údaje nezákonným spôsobom, napríklad ak spracovávame vaše osobné údaje dlhšie, než je potrebné alebo bezdôvodne, môžete nás požiadať o vymazanie týchto údajov.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obmedzenie</w:t>
            </w:r>
          </w:p>
        </w:tc>
        <w:tc>
          <w:tcPr>
            <w:shd w:fill="fdfdfe" w:val="clear"/>
            <w:tcMar>
              <w:top w:w="45.0" w:type="dxa"/>
              <w:left w:w="45.0" w:type="dxa"/>
              <w:bottom w:w="45.0" w:type="dxa"/>
              <w:right w:w="45.0" w:type="dxa"/>
            </w:tcMar>
            <w:vAlign w:val="top"/>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tiež požiadať, aby sme obmedzili spracovanie vašich osobných údajov, ak je spracovanie nezákonné, ale nechcete, aby sme osobné údaje vymazali.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namietať</w:t>
            </w:r>
          </w:p>
        </w:tc>
        <w:tc>
          <w:tcPr>
            <w:shd w:fill="fcf8e3" w:val="clear"/>
            <w:tcMar>
              <w:top w:w="45.0" w:type="dxa"/>
              <w:left w:w="45.0" w:type="dxa"/>
              <w:bottom w:w="45.0" w:type="dxa"/>
              <w:right w:w="45.0" w:type="dxa"/>
            </w:tcMar>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prenos údajov</w:t>
            </w:r>
          </w:p>
        </w:tc>
        <w:tc>
          <w:tcPr>
            <w:shd w:fill="fdfdfe" w:val="clear"/>
            <w:tcMar>
              <w:top w:w="45.0" w:type="dxa"/>
              <w:left w:w="45.0" w:type="dxa"/>
              <w:bottom w:w="45.0" w:type="dxa"/>
              <w:right w:w="45.0" w:type="dxa"/>
            </w:tcMar>
            <w:vAlign w:val="top"/>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Stiahnutie súhlasu</w:t>
            </w:r>
          </w:p>
        </w:tc>
        <w:tc>
          <w:tcPr>
            <w:shd w:fill="fcf8e3" w:val="clear"/>
            <w:tcMar>
              <w:top w:w="45.0" w:type="dxa"/>
              <w:left w:w="45.0" w:type="dxa"/>
              <w:bottom w:w="45.0" w:type="dxa"/>
              <w:right w:w="45.0" w:type="dxa"/>
            </w:tcMar>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Máte právo svoj súhlas stiahnuť a my následne zastavíme svoje spracovateľské činnosti na základe tohto právneho dôvodu.</w:t>
            </w:r>
          </w:p>
        </w:tc>
      </w:tr>
    </w:tbl>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 Vašej požiadavke/požiadavkách budeme tiež informovať ostatné strany, ktorým sme Vaše osobné údaje mohli poskytnúť.</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58">
      <w:pPr>
        <w:pStyle w:val="Heading3"/>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V prípade pochybností máte právo podať návrh na začatie konania v zmysle § 100 Zákona o ochrane osobných údajov na príslušnom dozornom orgáne, napríklad prostredníctvom www.dataprotection.gov.sk.</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Ako sa môžem sťažovať ohľadom používania mojich údajov alebo ako si uplatním svoje práva?</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chcete podať sťažnosť na to, ako spracovávame vaše osobné údaje, a to aj vo vzťahu k vyššie uvedeným právam, môžete sa obrátiť na našu Zodpovednú osobu za dohľad nad ochranou osobných údajov (Data Protection Officer „DPO“) a vaše podnety a žiadosti budú preverené.</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Kontakt na Zodpovednú osobu za dohľad nad ochranou osobných údajov: </w:t>
      </w:r>
      <w:hyperlink r:id="rId6">
        <w:r w:rsidDel="00000000" w:rsidR="00000000" w:rsidRPr="00000000">
          <w:rPr>
            <w:color w:val="1155cc"/>
            <w:u w:val="single"/>
            <w:rtl w:val="0"/>
          </w:rPr>
          <w:t xml:space="preserve">objednavky@farmabrvniste.sk</w:t>
        </w:r>
      </w:hyperlink>
      <w:r w:rsidDel="00000000" w:rsidR="00000000" w:rsidRPr="00000000">
        <w:rPr>
          <w:rtl w:val="0"/>
        </w:rPr>
        <w:t xml:space="preserve">.</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5E">
      <w:pPr>
        <w:pStyle w:val="Heading2"/>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Kontaktné údaje</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máte akékoľvek ďalšie otázky týkajúce sa spracovania vašich osobných údajov, môžete nás kontaktovať prostredníctvom našej Zodpovednej osoby za dohľad nad ochranou osobných údajov (DPO), a to e-mailom zaslaným na adresu </w:t>
      </w:r>
      <w:hyperlink r:id="rId7">
        <w:r w:rsidDel="00000000" w:rsidR="00000000" w:rsidRPr="00000000">
          <w:rPr>
            <w:color w:val="1155cc"/>
            <w:u w:val="single"/>
            <w:rtl w:val="0"/>
          </w:rPr>
          <w:t xml:space="preserve">objednavky@farmabrvniste.sk</w:t>
        </w:r>
      </w:hyperlink>
      <w:r w:rsidDel="00000000" w:rsidR="00000000" w:rsidRPr="00000000">
        <w:rPr>
          <w:rtl w:val="0"/>
        </w:rPr>
        <w:t xml:space="preserv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rPr>
    </w:rPrDefault>
    <w:pPrDefault>
      <w:pPr>
        <w:widowControl w:val="0"/>
        <w:spacing w:after="900" w:before="900" w:lineRule="auto"/>
        <w:ind w:left="900" w:right="90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75" w:before="450" w:lineRule="auto"/>
      <w:ind w:left="0" w:right="0" w:firstLine="0"/>
      <w:jc w:val="center"/>
    </w:pPr>
    <w:rPr>
      <w:b w:val="1"/>
      <w:i w:val="0"/>
      <w:sz w:val="32"/>
      <w:szCs w:val="32"/>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sz w:val="24"/>
      <w:szCs w:val="24"/>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ind w:left="0" w:right="0" w:firstLine="0"/>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objednavky@farmabrvniste.sk" TargetMode="External"/><Relationship Id="rId7" Type="http://schemas.openxmlformats.org/officeDocument/2006/relationships/hyperlink" Target="mailto:objednavky@farmabrvniste.s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